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/>
        </w:rPr>
        <w:t xml:space="preserve">1 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询价内容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预计需求范围：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安全责任保险年度预计需求为天然气配气站、燃气管道及设施设备和室内室外安全责任。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承保区域：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荣县旭阳镇、梧桐街道、青阳街道、东兴镇原墨林乡、荣县经济开发区所属行政区域。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险种：燃气责任险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附加：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（一）燃气责任保险附加配送（输送）责任、附加管道抢修责任累计400万。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（二）每次事故责任限额100万。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（三）每次事故每人责任限额15万，医疗费2万，财产损失2万。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自贡市荣县川投燃料有限公司：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应贵公司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，我公司现将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燃气责任保险</w:t>
      </w:r>
      <w:r>
        <w:rPr>
          <w:rFonts w:hint="eastAsia" w:ascii="Times New Roman" w:hAnsi="Times New Roman" w:eastAsia="仿宋_GB2312" w:cs="仿宋_GB2312"/>
          <w:sz w:val="32"/>
          <w:szCs w:val="32"/>
        </w:rPr>
        <w:t>报价如下：</w:t>
      </w:r>
    </w:p>
    <w:tbl>
      <w:tblPr>
        <w:tblStyle w:val="3"/>
        <w:tblW w:w="8902" w:type="dxa"/>
        <w:tblInd w:w="-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1857"/>
        <w:gridCol w:w="3038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2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产品名称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公司名称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保费金额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万元）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燃气责任保险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此次报价有效期至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2024年4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（盖章）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年  月   日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868CBE-8AE6-4BBC-A307-C02032E696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477402D-4C4C-4F5B-ABD3-D129B0023EF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1474F70-4DA0-4C10-91F9-87C3D6252B1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403FB41-5084-4EFD-929B-4968BB257F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ODkzZWIwY2JhZmIxMDI0ZjFlYTQ2MzM0MmRiM2EifQ=="/>
  </w:docVars>
  <w:rsids>
    <w:rsidRoot w:val="5EFC7369"/>
    <w:rsid w:val="15EA59AB"/>
    <w:rsid w:val="1DCA77EF"/>
    <w:rsid w:val="5EFC7369"/>
    <w:rsid w:val="64CA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tmlAddress"/>
    <w:basedOn w:val="1"/>
    <w:autoRedefine/>
    <w:qFormat/>
    <w:uiPriority w:val="0"/>
    <w:pPr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2024-03-21T02:40:00Z</dcterms:created>
  <dc:creator>小逗号</dc:creator>
  <cp:lastModifiedBy>HaoE</cp:lastModifiedBy>
  <dcterms:modified xsi:type="dcterms:W3CDTF">2024-04-11T03:26:22Z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50C1EF5575584517B15F692B78E5A2DD_13</vt:lpwstr>
  </property>
</Properties>
</file>